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10F" w:rsidRPr="003A41A8" w:rsidRDefault="0084010F" w:rsidP="00E107B2">
      <w:pPr>
        <w:tabs>
          <w:tab w:val="left" w:pos="8615"/>
          <w:tab w:val="left" w:pos="13041"/>
        </w:tabs>
        <w:suppressAutoHyphens/>
        <w:spacing w:after="0"/>
        <w:rPr>
          <w:rFonts w:ascii="Arial" w:eastAsiaTheme="minorEastAsia" w:hAnsi="Arial" w:cs="Arial"/>
          <w:b/>
          <w:lang w:eastAsia="zh-CN"/>
        </w:rPr>
      </w:pPr>
      <w:r w:rsidRPr="0084010F">
        <w:rPr>
          <w:rFonts w:ascii="Arial" w:hAnsi="Arial" w:cs="Arial"/>
          <w:b/>
        </w:rPr>
        <w:t>3GPP TSG-SA WG1 Meeting #81</w:t>
      </w:r>
      <w:r>
        <w:rPr>
          <w:rFonts w:ascii="Arial" w:eastAsia="Times New Roman" w:hAnsi="Arial" w:cs="Arial"/>
          <w:b/>
          <w:sz w:val="24"/>
          <w:lang w:eastAsia="ar-SA"/>
        </w:rPr>
        <w:tab/>
      </w:r>
      <w:r w:rsidRPr="00E107B2">
        <w:rPr>
          <w:rFonts w:ascii="Arial" w:hAnsi="Arial" w:cs="Arial"/>
          <w:b/>
        </w:rPr>
        <w:t>S1-18</w:t>
      </w:r>
      <w:r w:rsidRPr="00E107B2">
        <w:rPr>
          <w:rFonts w:ascii="Arial" w:hAnsi="Arial" w:cs="Arial" w:hint="eastAsia"/>
          <w:b/>
        </w:rPr>
        <w:t>0</w:t>
      </w:r>
      <w:r w:rsidR="003A41A8">
        <w:rPr>
          <w:rFonts w:ascii="Arial" w:eastAsiaTheme="minorEastAsia" w:hAnsi="Arial" w:cs="Arial" w:hint="eastAsia"/>
          <w:b/>
          <w:lang w:eastAsia="zh-CN"/>
        </w:rPr>
        <w:t>613</w:t>
      </w:r>
    </w:p>
    <w:p w:rsidR="0084010F" w:rsidRPr="0084010F" w:rsidRDefault="0084010F" w:rsidP="0084010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4010F">
        <w:rPr>
          <w:rFonts w:ascii="Arial" w:hAnsi="Arial" w:cs="Arial"/>
          <w:b/>
        </w:rPr>
        <w:t>Fukuoka, Japan, 5 – 9 February 2018</w:t>
      </w:r>
    </w:p>
    <w:p w:rsidR="000F7ECB" w:rsidRPr="00DC278D" w:rsidRDefault="00783172" w:rsidP="00783172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783172">
        <w:rPr>
          <w:rFonts w:cs="Arial"/>
          <w:bCs/>
          <w:sz w:val="22"/>
        </w:rPr>
        <w:tab/>
      </w:r>
    </w:p>
    <w:p w:rsidR="0084010F" w:rsidRDefault="0084010F" w:rsidP="000F7ECB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0F7ECB" w:rsidRPr="002C011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C011D">
        <w:rPr>
          <w:rFonts w:ascii="Arial" w:hAnsi="Arial" w:cs="Arial"/>
          <w:b/>
        </w:rPr>
        <w:t xml:space="preserve">Presentation of </w:t>
      </w:r>
      <w:r w:rsidR="00222D66" w:rsidRPr="002C011D">
        <w:rPr>
          <w:rFonts w:ascii="Arial" w:hAnsi="Arial" w:cs="Arial"/>
          <w:b/>
        </w:rPr>
        <w:t>Report to TSG</w:t>
      </w:r>
      <w:r w:rsidR="00EC7ED6">
        <w:rPr>
          <w:rFonts w:ascii="Arial" w:hAnsi="Arial" w:cs="Arial"/>
          <w:b/>
        </w:rPr>
        <w:t xml:space="preserve"> SA#7</w:t>
      </w:r>
      <w:r w:rsidR="0084010F">
        <w:rPr>
          <w:rFonts w:ascii="Arial" w:eastAsiaTheme="minorEastAsia" w:hAnsi="Arial" w:cs="Arial" w:hint="eastAsia"/>
          <w:b/>
          <w:lang w:eastAsia="zh-CN"/>
        </w:rPr>
        <w:t>9</w:t>
      </w:r>
      <w:r w:rsidR="00E957D2">
        <w:rPr>
          <w:rFonts w:ascii="Arial" w:hAnsi="Arial" w:cs="Arial"/>
          <w:b/>
        </w:rPr>
        <w:t xml:space="preserve">: </w:t>
      </w:r>
      <w:r w:rsidR="003563EC" w:rsidRPr="002C011D">
        <w:rPr>
          <w:rFonts w:ascii="Arial" w:hAnsi="Arial" w:cs="Arial"/>
          <w:b/>
        </w:rPr>
        <w:t>TR 22.</w:t>
      </w:r>
      <w:r w:rsidR="0084010F">
        <w:rPr>
          <w:rFonts w:ascii="Arial" w:eastAsiaTheme="minorEastAsia" w:hAnsi="Arial" w:cs="Arial" w:hint="eastAsia"/>
          <w:b/>
          <w:lang w:eastAsia="zh-CN"/>
        </w:rPr>
        <w:t>833</w:t>
      </w:r>
      <w:r w:rsidR="00222D66" w:rsidRPr="002C011D">
        <w:rPr>
          <w:rFonts w:ascii="Arial" w:hAnsi="Arial" w:cs="Arial"/>
          <w:b/>
        </w:rPr>
        <w:t>, Version &lt;</w:t>
      </w:r>
      <w:r w:rsidR="003A41A8">
        <w:rPr>
          <w:rFonts w:ascii="Arial" w:eastAsiaTheme="minorEastAsia" w:hAnsi="Arial" w:cs="Arial" w:hint="eastAsia"/>
          <w:b/>
          <w:lang w:eastAsia="zh-CN"/>
        </w:rPr>
        <w:t>0</w:t>
      </w:r>
      <w:r w:rsidR="002C011D" w:rsidRPr="002C011D">
        <w:rPr>
          <w:rFonts w:ascii="Arial" w:hAnsi="Arial" w:cs="Arial"/>
          <w:b/>
        </w:rPr>
        <w:t>.</w:t>
      </w:r>
      <w:r w:rsidR="003A41A8">
        <w:rPr>
          <w:rFonts w:ascii="Arial" w:eastAsiaTheme="minorEastAsia" w:hAnsi="Arial" w:cs="Arial" w:hint="eastAsia"/>
          <w:b/>
          <w:lang w:eastAsia="zh-CN"/>
        </w:rPr>
        <w:t>5</w:t>
      </w:r>
      <w:r w:rsidR="002C011D" w:rsidRPr="002C011D">
        <w:rPr>
          <w:rFonts w:ascii="Arial" w:hAnsi="Arial" w:cs="Arial"/>
          <w:b/>
        </w:rPr>
        <w:t>.0</w:t>
      </w:r>
      <w:r w:rsidR="00222D66" w:rsidRPr="002C011D">
        <w:rPr>
          <w:rFonts w:ascii="Arial" w:hAnsi="Arial" w:cs="Arial"/>
          <w:b/>
        </w:rPr>
        <w:t>&gt;</w:t>
      </w:r>
      <w:r w:rsidR="00222D66" w:rsidRPr="002C011D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3172" w:rsidRPr="00783172">
        <w:rPr>
          <w:rFonts w:ascii="Arial" w:hAnsi="Arial" w:cs="Arial"/>
          <w:b/>
        </w:rPr>
        <w:t>SA1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C9367C" w:rsidRDefault="00222D66" w:rsidP="000F7ECB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9367C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Pr="00EC7ED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C7ED6">
        <w:rPr>
          <w:b/>
          <w:sz w:val="24"/>
        </w:rPr>
        <w:t>Abstract of document:</w:t>
      </w:r>
    </w:p>
    <w:p w:rsidR="0084010F" w:rsidRPr="00235394" w:rsidRDefault="00E86033" w:rsidP="0084010F">
      <w:pPr>
        <w:rPr>
          <w:lang w:eastAsia="zh-CN"/>
        </w:rPr>
      </w:pPr>
      <w:r w:rsidRPr="00F276DD">
        <w:rPr>
          <w:rFonts w:hint="eastAsia"/>
          <w:sz w:val="22"/>
        </w:rPr>
        <w:t>The scope o</w:t>
      </w:r>
      <w:r w:rsidRPr="00F276DD">
        <w:rPr>
          <w:sz w:val="22"/>
        </w:rPr>
        <w:t>f</w:t>
      </w:r>
      <w:r w:rsidR="00D67188" w:rsidRPr="00F276DD">
        <w:rPr>
          <w:sz w:val="22"/>
        </w:rPr>
        <w:t xml:space="preserve"> the TR is to describe</w:t>
      </w:r>
      <w:r w:rsidR="0084010F">
        <w:rPr>
          <w:rFonts w:eastAsiaTheme="minorEastAsia" w:hint="eastAsia"/>
          <w:sz w:val="22"/>
          <w:lang w:eastAsia="zh-CN"/>
        </w:rPr>
        <w:t xml:space="preserve"> the new</w:t>
      </w:r>
      <w:r w:rsidR="0084010F">
        <w:t xml:space="preserve"> use cases and provides gap analysis for identifying potential requirements for</w:t>
      </w:r>
      <w:r w:rsidR="0084010F">
        <w:rPr>
          <w:rFonts w:hint="eastAsia"/>
          <w:lang w:eastAsia="zh-CN"/>
        </w:rPr>
        <w:t xml:space="preserve"> </w:t>
      </w:r>
      <w:r w:rsidR="0084010F">
        <w:t xml:space="preserve">optimization of both </w:t>
      </w:r>
      <w:r w:rsidR="0084010F" w:rsidRPr="00EF712E">
        <w:t>O</w:t>
      </w:r>
      <w:r w:rsidR="0084010F">
        <w:t>ver-</w:t>
      </w:r>
      <w:r w:rsidR="0084010F" w:rsidRPr="00EF712E">
        <w:t>T</w:t>
      </w:r>
      <w:r w:rsidR="0084010F">
        <w:t>he-</w:t>
      </w:r>
      <w:r w:rsidR="0084010F" w:rsidRPr="00EF712E">
        <w:t>T</w:t>
      </w:r>
      <w:r w:rsidR="0084010F">
        <w:t>op</w:t>
      </w:r>
      <w:r w:rsidR="0084010F" w:rsidRPr="00EF712E">
        <w:t xml:space="preserve"> and </w:t>
      </w:r>
      <w:r w:rsidR="0084010F">
        <w:t>operator managed streaming service</w:t>
      </w:r>
      <w:r w:rsidR="0084010F" w:rsidRPr="00EF712E">
        <w:t> </w:t>
      </w:r>
      <w:r w:rsidR="0084010F">
        <w:t>considering</w:t>
      </w:r>
      <w:r w:rsidR="0084010F" w:rsidRPr="00EF712E">
        <w:t xml:space="preserve"> </w:t>
      </w:r>
      <w:r w:rsidR="0084010F">
        <w:rPr>
          <w:rFonts w:hint="eastAsia"/>
          <w:lang w:eastAsia="zh-CN"/>
        </w:rPr>
        <w:t xml:space="preserve">new business models and </w:t>
      </w:r>
      <w:r w:rsidR="0084010F">
        <w:rPr>
          <w:lang w:eastAsia="zh-CN"/>
        </w:rPr>
        <w:t xml:space="preserve">existing </w:t>
      </w:r>
      <w:r w:rsidR="0084010F" w:rsidRPr="00EF712E">
        <w:t xml:space="preserve">well-known </w:t>
      </w:r>
      <w:r w:rsidR="0084010F">
        <w:t>technologie</w:t>
      </w:r>
      <w:r w:rsidR="0084010F" w:rsidRPr="00EF712E">
        <w:t xml:space="preserve">s e.g. caching (UE caching, in-network caching, internet CDN caching), content-aware service delivery, </w:t>
      </w:r>
      <w:r w:rsidR="0084010F">
        <w:t xml:space="preserve">hybrid </w:t>
      </w:r>
      <w:r w:rsidR="0084010F" w:rsidRPr="00EF712E">
        <w:t>broadcast</w:t>
      </w:r>
      <w:r w:rsidR="0084010F">
        <w:t xml:space="preserve"> and </w:t>
      </w:r>
      <w:proofErr w:type="spellStart"/>
      <w:r w:rsidR="0084010F">
        <w:t>unicast</w:t>
      </w:r>
      <w:proofErr w:type="spellEnd"/>
      <w:r w:rsidR="0084010F">
        <w:t xml:space="preserve"> delivery</w:t>
      </w:r>
      <w:r w:rsidR="0084010F" w:rsidRPr="00EF712E">
        <w:t>, delay tolerate delivery (using the spare resource and/or delivery in non-busy time/hour)</w:t>
      </w:r>
      <w:r w:rsidR="0084010F">
        <w:rPr>
          <w:rFonts w:hint="eastAsia"/>
          <w:lang w:eastAsia="zh-CN"/>
        </w:rPr>
        <w:t xml:space="preserve">, </w:t>
      </w:r>
      <w:r w:rsidR="0084010F" w:rsidRPr="00EF712E">
        <w:t>enhanced network sharing</w:t>
      </w:r>
      <w:r w:rsidR="0084010F">
        <w:rPr>
          <w:rFonts w:ascii="宋体" w:hAnsi="宋体" w:hint="eastAsia"/>
          <w:lang w:eastAsia="zh-CN"/>
        </w:rPr>
        <w:t xml:space="preserve"> </w:t>
      </w:r>
      <w:r w:rsidR="0084010F">
        <w:t xml:space="preserve">which covers the case </w:t>
      </w:r>
      <w:r w:rsidR="0084010F">
        <w:rPr>
          <w:rFonts w:hint="eastAsia"/>
          <w:lang w:eastAsia="zh-CN"/>
        </w:rPr>
        <w:t>that</w:t>
      </w:r>
      <w:r w:rsidR="0084010F">
        <w:t xml:space="preserve"> the streaming content is provided by shared RAN</w:t>
      </w:r>
      <w:r w:rsidR="0084010F" w:rsidRPr="00EF712E">
        <w:t>.</w:t>
      </w:r>
    </w:p>
    <w:p w:rsidR="00D67188" w:rsidRDefault="00D67188" w:rsidP="00D67188">
      <w:pPr>
        <w:tabs>
          <w:tab w:val="left" w:pos="3119"/>
        </w:tabs>
        <w:rPr>
          <w:sz w:val="22"/>
        </w:rPr>
      </w:pPr>
      <w:r w:rsidRPr="00F276DD">
        <w:rPr>
          <w:sz w:val="22"/>
        </w:rPr>
        <w:t xml:space="preserve">This document </w:t>
      </w:r>
      <w:r w:rsidR="00783D7D">
        <w:rPr>
          <w:sz w:val="22"/>
        </w:rPr>
        <w:t>compiles</w:t>
      </w:r>
      <w:r w:rsidR="00783D7D" w:rsidRPr="00F276DD">
        <w:rPr>
          <w:sz w:val="22"/>
        </w:rPr>
        <w:t xml:space="preserve"> </w:t>
      </w:r>
      <w:r w:rsidR="00F276DD">
        <w:rPr>
          <w:sz w:val="22"/>
        </w:rPr>
        <w:t xml:space="preserve">potential </w:t>
      </w:r>
      <w:r w:rsidRPr="00F276DD">
        <w:rPr>
          <w:sz w:val="22"/>
        </w:rPr>
        <w:t xml:space="preserve">requirements </w:t>
      </w:r>
      <w:r w:rsidR="006B17A9" w:rsidRPr="00F276DD">
        <w:rPr>
          <w:sz w:val="22"/>
        </w:rPr>
        <w:t>of</w:t>
      </w:r>
      <w:r w:rsidR="00E92D2D" w:rsidRPr="00F276DD">
        <w:rPr>
          <w:sz w:val="22"/>
        </w:rPr>
        <w:t xml:space="preserve"> the following use cases</w:t>
      </w:r>
      <w:r w:rsidR="00F276DD">
        <w:rPr>
          <w:sz w:val="22"/>
        </w:rPr>
        <w:t xml:space="preserve"> and considerations.</w:t>
      </w:r>
    </w:p>
    <w:p w:rsidR="00F276DD" w:rsidRDefault="00F276DD" w:rsidP="00F276DD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 w:rsidR="0084010F">
        <w:rPr>
          <w:rFonts w:eastAsiaTheme="minorEastAsia" w:hint="eastAsia"/>
          <w:lang w:eastAsia="zh-CN"/>
        </w:rPr>
        <w:t>operator controlled caching service delivery</w:t>
      </w:r>
    </w:p>
    <w:p w:rsidR="00F276DD" w:rsidRDefault="00F276DD" w:rsidP="00F276DD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 w:rsidR="0084010F">
        <w:rPr>
          <w:rFonts w:eastAsiaTheme="minorEastAsia" w:hint="eastAsia"/>
          <w:lang w:eastAsia="zh-CN"/>
        </w:rPr>
        <w:t>delay tolerated streaming service delivery</w:t>
      </w:r>
    </w:p>
    <w:p w:rsidR="00F276DD" w:rsidRDefault="00F276DD" w:rsidP="00F276DD">
      <w:pPr>
        <w:pStyle w:val="a8"/>
        <w:numPr>
          <w:ilvl w:val="0"/>
          <w:numId w:val="10"/>
        </w:numPr>
        <w:spacing w:after="120"/>
      </w:pPr>
      <w:r>
        <w:rPr>
          <w:rFonts w:hint="eastAsia"/>
        </w:rPr>
        <w:t xml:space="preserve">Use case: </w:t>
      </w:r>
      <w:r w:rsidR="0084010F">
        <w:rPr>
          <w:rFonts w:eastAsiaTheme="minorEastAsia" w:hint="eastAsia"/>
          <w:lang w:eastAsia="zh-CN"/>
        </w:rPr>
        <w:t>periodic media streaming upload</w:t>
      </w:r>
    </w:p>
    <w:p w:rsidR="00F276DD" w:rsidRPr="0084010F" w:rsidRDefault="00F276DD" w:rsidP="00F276DD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 w:rsidR="0084010F">
        <w:rPr>
          <w:rFonts w:eastAsiaTheme="minorEastAsia" w:hint="eastAsia"/>
          <w:lang w:eastAsia="zh-CN"/>
        </w:rPr>
        <w:t>local streaming service delivery</w:t>
      </w:r>
    </w:p>
    <w:p w:rsidR="0084010F" w:rsidRPr="0084010F" w:rsidRDefault="0084010F" w:rsidP="0084010F">
      <w:pPr>
        <w:pStyle w:val="a8"/>
        <w:numPr>
          <w:ilvl w:val="0"/>
          <w:numId w:val="10"/>
        </w:numPr>
        <w:spacing w:after="120"/>
      </w:pPr>
      <w:r>
        <w:t>Use case: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flexible</w:t>
      </w:r>
      <w:r>
        <w:rPr>
          <w:rFonts w:eastAsiaTheme="minorEastAsia" w:hint="eastAsia"/>
          <w:lang w:eastAsia="zh-CN"/>
        </w:rPr>
        <w:t xml:space="preserve"> route for streaming delivery</w:t>
      </w:r>
    </w:p>
    <w:p w:rsidR="0084010F" w:rsidRPr="0084010F" w:rsidRDefault="0084010F" w:rsidP="0084010F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>
        <w:rPr>
          <w:rFonts w:eastAsiaTheme="minorEastAsia" w:hint="eastAsia"/>
          <w:lang w:eastAsia="zh-CN"/>
        </w:rPr>
        <w:t>authorization for streaming delivery</w:t>
      </w:r>
    </w:p>
    <w:p w:rsidR="0084010F" w:rsidRPr="0084010F" w:rsidRDefault="0084010F" w:rsidP="0084010F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>
        <w:rPr>
          <w:rFonts w:eastAsiaTheme="minorEastAsia" w:hint="eastAsia"/>
          <w:lang w:eastAsia="zh-CN"/>
        </w:rPr>
        <w:t>application user profile support for streaming delivery</w:t>
      </w:r>
    </w:p>
    <w:p w:rsidR="0084010F" w:rsidRDefault="0084010F" w:rsidP="0084010F">
      <w:pPr>
        <w:pStyle w:val="a8"/>
        <w:numPr>
          <w:ilvl w:val="0"/>
          <w:numId w:val="10"/>
        </w:numPr>
        <w:spacing w:after="120"/>
      </w:pPr>
      <w:r>
        <w:t>Use case:</w:t>
      </w:r>
      <w:r>
        <w:rPr>
          <w:rFonts w:eastAsiaTheme="minorEastAsia" w:hint="eastAsia"/>
          <w:lang w:eastAsia="zh-CN"/>
        </w:rPr>
        <w:t xml:space="preserve"> network assistant application optimization for streaming delivery</w:t>
      </w:r>
    </w:p>
    <w:p w:rsidR="00AC0060" w:rsidRPr="00EC7ED6" w:rsidRDefault="00F276DD" w:rsidP="0084010F">
      <w:pPr>
        <w:pStyle w:val="a8"/>
        <w:numPr>
          <w:ilvl w:val="0"/>
          <w:numId w:val="10"/>
        </w:numPr>
        <w:spacing w:after="120"/>
        <w:rPr>
          <w:sz w:val="24"/>
        </w:rPr>
      </w:pPr>
      <w:r>
        <w:rPr>
          <w:rFonts w:hint="eastAsia"/>
        </w:rPr>
        <w:t>Considerations on the improvement of the</w:t>
      </w:r>
      <w:r w:rsidR="0084010F">
        <w:rPr>
          <w:rFonts w:eastAsiaTheme="minorEastAsia" w:hint="eastAsia"/>
          <w:lang w:eastAsia="zh-CN"/>
        </w:rPr>
        <w:t xml:space="preserve"> </w:t>
      </w:r>
      <w:r w:rsidR="0084010F">
        <w:rPr>
          <w:rFonts w:eastAsiaTheme="minorEastAsia"/>
          <w:lang w:eastAsia="zh-CN"/>
        </w:rPr>
        <w:t>security</w:t>
      </w:r>
      <w:r w:rsidR="0084010F">
        <w:rPr>
          <w:rFonts w:eastAsiaTheme="minorEastAsia" w:hint="eastAsia"/>
          <w:lang w:eastAsia="zh-CN"/>
        </w:rPr>
        <w:t xml:space="preserve"> and charging</w:t>
      </w:r>
    </w:p>
    <w:p w:rsidR="0045428D" w:rsidRPr="00EC7ED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C7ED6">
        <w:rPr>
          <w:b/>
          <w:sz w:val="24"/>
        </w:rPr>
        <w:t xml:space="preserve">Changes since last presentation to </w:t>
      </w:r>
      <w:r w:rsidR="00EC7ED6" w:rsidRPr="00EC7ED6">
        <w:rPr>
          <w:b/>
          <w:sz w:val="24"/>
        </w:rPr>
        <w:t>TSG SA</w:t>
      </w:r>
      <w:r w:rsidRPr="00EC7ED6">
        <w:rPr>
          <w:b/>
          <w:sz w:val="24"/>
        </w:rPr>
        <w:t xml:space="preserve"> Meeting #:</w:t>
      </w:r>
    </w:p>
    <w:p w:rsidR="0045428D" w:rsidRPr="00F276DD" w:rsidRDefault="00EC7ED6">
      <w:pPr>
        <w:tabs>
          <w:tab w:val="left" w:pos="3119"/>
        </w:tabs>
        <w:rPr>
          <w:sz w:val="22"/>
        </w:rPr>
      </w:pPr>
      <w:proofErr w:type="gramStart"/>
      <w:r w:rsidRPr="00F276DD">
        <w:rPr>
          <w:sz w:val="22"/>
        </w:rPr>
        <w:t>First presentation to TSG SA</w:t>
      </w:r>
      <w:r w:rsidR="00D006F3" w:rsidRPr="00F276DD">
        <w:rPr>
          <w:sz w:val="22"/>
        </w:rPr>
        <w:t>.</w:t>
      </w:r>
      <w:proofErr w:type="gramEnd"/>
    </w:p>
    <w:p w:rsidR="00EC7ED6" w:rsidRPr="00EC7ED6" w:rsidRDefault="00EC7ED6">
      <w:pPr>
        <w:tabs>
          <w:tab w:val="left" w:pos="3119"/>
        </w:tabs>
        <w:rPr>
          <w:sz w:val="24"/>
        </w:rPr>
      </w:pPr>
    </w:p>
    <w:p w:rsidR="0045428D" w:rsidRPr="00EC7ED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C7ED6">
        <w:rPr>
          <w:b/>
          <w:sz w:val="24"/>
        </w:rPr>
        <w:t>Outstanding Issues:</w:t>
      </w:r>
    </w:p>
    <w:p w:rsidR="00AC0060" w:rsidRPr="003A41A8" w:rsidRDefault="003A41A8">
      <w:pPr>
        <w:tabs>
          <w:tab w:val="left" w:pos="3119"/>
        </w:tabs>
        <w:rPr>
          <w:rFonts w:eastAsiaTheme="minorEastAsia" w:hint="eastAsia"/>
          <w:sz w:val="24"/>
          <w:lang w:eastAsia="zh-CN"/>
        </w:rPr>
      </w:pPr>
      <w:r>
        <w:rPr>
          <w:rFonts w:eastAsiaTheme="minorEastAsia" w:hint="eastAsia"/>
          <w:sz w:val="22"/>
          <w:lang w:eastAsia="zh-CN"/>
        </w:rPr>
        <w:t>None</w:t>
      </w:r>
    </w:p>
    <w:p w:rsidR="0045428D" w:rsidRPr="00EC7ED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C7ED6">
        <w:rPr>
          <w:b/>
          <w:sz w:val="24"/>
        </w:rPr>
        <w:t>Contentious Issues:</w:t>
      </w:r>
    </w:p>
    <w:p w:rsidR="0045428D" w:rsidRDefault="00EC7ED6">
      <w:pPr>
        <w:tabs>
          <w:tab w:val="left" w:pos="3119"/>
        </w:tabs>
        <w:rPr>
          <w:rFonts w:eastAsiaTheme="minorEastAsia" w:hint="eastAsia"/>
          <w:sz w:val="22"/>
          <w:lang w:eastAsia="zh-CN"/>
        </w:rPr>
      </w:pPr>
      <w:proofErr w:type="gramStart"/>
      <w:r w:rsidRPr="00F276DD">
        <w:rPr>
          <w:sz w:val="22"/>
        </w:rPr>
        <w:t>None.</w:t>
      </w:r>
      <w:proofErr w:type="gramEnd"/>
    </w:p>
    <w:p w:rsidR="003A41A8" w:rsidRDefault="003A41A8">
      <w:pPr>
        <w:tabs>
          <w:tab w:val="left" w:pos="3119"/>
        </w:tabs>
        <w:rPr>
          <w:rFonts w:eastAsiaTheme="minorEastAsia" w:hint="eastAsia"/>
          <w:sz w:val="22"/>
          <w:lang w:eastAsia="zh-CN"/>
        </w:rPr>
      </w:pPr>
    </w:p>
    <w:p w:rsidR="003A41A8" w:rsidRPr="003A41A8" w:rsidRDefault="003A41A8">
      <w:pPr>
        <w:tabs>
          <w:tab w:val="left" w:pos="3119"/>
        </w:tabs>
        <w:rPr>
          <w:rFonts w:eastAsiaTheme="minorEastAsia" w:hint="eastAsia"/>
          <w:sz w:val="22"/>
          <w:lang w:eastAsia="zh-CN"/>
        </w:rPr>
      </w:pPr>
    </w:p>
    <w:sectPr w:rsidR="003A41A8" w:rsidRPr="003A41A8" w:rsidSect="00F5602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F1B" w:rsidRDefault="00B42F1B" w:rsidP="004C1D2F">
      <w:pPr>
        <w:spacing w:after="0"/>
      </w:pPr>
      <w:r>
        <w:separator/>
      </w:r>
    </w:p>
  </w:endnote>
  <w:endnote w:type="continuationSeparator" w:id="0">
    <w:p w:rsidR="00B42F1B" w:rsidRDefault="00B42F1B" w:rsidP="004C1D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F1B" w:rsidRDefault="00B42F1B" w:rsidP="004C1D2F">
      <w:pPr>
        <w:spacing w:after="0"/>
      </w:pPr>
      <w:r>
        <w:separator/>
      </w:r>
    </w:p>
  </w:footnote>
  <w:footnote w:type="continuationSeparator" w:id="0">
    <w:p w:rsidR="00B42F1B" w:rsidRDefault="00B42F1B" w:rsidP="004C1D2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2B75C48"/>
    <w:multiLevelType w:val="hybridMultilevel"/>
    <w:tmpl w:val="C0F65858"/>
    <w:lvl w:ilvl="0" w:tplc="D24651E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>
    <w:nsid w:val="59C354DE"/>
    <w:multiLevelType w:val="hybridMultilevel"/>
    <w:tmpl w:val="B0C03406"/>
    <w:lvl w:ilvl="0" w:tplc="0AD263C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55E686D"/>
    <w:multiLevelType w:val="hybridMultilevel"/>
    <w:tmpl w:val="A8A6920A"/>
    <w:lvl w:ilvl="0" w:tplc="5C48B20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9094E"/>
    <w:rsid w:val="000F7ECB"/>
    <w:rsid w:val="00113BB3"/>
    <w:rsid w:val="00137084"/>
    <w:rsid w:val="00201520"/>
    <w:rsid w:val="00222D66"/>
    <w:rsid w:val="00284D15"/>
    <w:rsid w:val="002B09A1"/>
    <w:rsid w:val="002C011D"/>
    <w:rsid w:val="003563EC"/>
    <w:rsid w:val="00394E17"/>
    <w:rsid w:val="003A41A8"/>
    <w:rsid w:val="003A459D"/>
    <w:rsid w:val="003B4BA3"/>
    <w:rsid w:val="003C150A"/>
    <w:rsid w:val="0045428D"/>
    <w:rsid w:val="004C1D2F"/>
    <w:rsid w:val="0064245A"/>
    <w:rsid w:val="00662F8F"/>
    <w:rsid w:val="006B17A9"/>
    <w:rsid w:val="00743BE6"/>
    <w:rsid w:val="00783172"/>
    <w:rsid w:val="00783D7D"/>
    <w:rsid w:val="007D3917"/>
    <w:rsid w:val="00822390"/>
    <w:rsid w:val="0084010F"/>
    <w:rsid w:val="00845D8B"/>
    <w:rsid w:val="0096544D"/>
    <w:rsid w:val="00994287"/>
    <w:rsid w:val="009A7B86"/>
    <w:rsid w:val="009E0089"/>
    <w:rsid w:val="00A2486F"/>
    <w:rsid w:val="00A93238"/>
    <w:rsid w:val="00AC0060"/>
    <w:rsid w:val="00B16949"/>
    <w:rsid w:val="00B42F1B"/>
    <w:rsid w:val="00B84D9B"/>
    <w:rsid w:val="00C645BD"/>
    <w:rsid w:val="00C9367C"/>
    <w:rsid w:val="00CC358C"/>
    <w:rsid w:val="00CC526D"/>
    <w:rsid w:val="00CD6A26"/>
    <w:rsid w:val="00D006F3"/>
    <w:rsid w:val="00D67188"/>
    <w:rsid w:val="00DC278D"/>
    <w:rsid w:val="00E107B2"/>
    <w:rsid w:val="00E56E89"/>
    <w:rsid w:val="00E86033"/>
    <w:rsid w:val="00E92D2D"/>
    <w:rsid w:val="00E957D2"/>
    <w:rsid w:val="00EB2ED8"/>
    <w:rsid w:val="00EC7ED6"/>
    <w:rsid w:val="00EE0897"/>
    <w:rsid w:val="00F276DD"/>
    <w:rsid w:val="00F27F53"/>
    <w:rsid w:val="00F56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602E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F5602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F560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5602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5602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560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5602E"/>
    <w:pPr>
      <w:outlineLvl w:val="5"/>
    </w:pPr>
  </w:style>
  <w:style w:type="paragraph" w:styleId="7">
    <w:name w:val="heading 7"/>
    <w:basedOn w:val="H6"/>
    <w:next w:val="a"/>
    <w:qFormat/>
    <w:rsid w:val="00F5602E"/>
    <w:pPr>
      <w:outlineLvl w:val="6"/>
    </w:pPr>
  </w:style>
  <w:style w:type="paragraph" w:styleId="8">
    <w:name w:val="heading 8"/>
    <w:basedOn w:val="1"/>
    <w:next w:val="a"/>
    <w:qFormat/>
    <w:rsid w:val="00F5602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5602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F5602E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F5602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F5602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F5602E"/>
    <w:pPr>
      <w:ind w:left="1701" w:hanging="1701"/>
    </w:pPr>
  </w:style>
  <w:style w:type="paragraph" w:styleId="40">
    <w:name w:val="toc 4"/>
    <w:basedOn w:val="30"/>
    <w:autoRedefine/>
    <w:semiHidden/>
    <w:rsid w:val="00F5602E"/>
    <w:pPr>
      <w:ind w:left="1418" w:hanging="1418"/>
    </w:pPr>
  </w:style>
  <w:style w:type="paragraph" w:styleId="30">
    <w:name w:val="toc 3"/>
    <w:basedOn w:val="20"/>
    <w:autoRedefine/>
    <w:semiHidden/>
    <w:rsid w:val="00F5602E"/>
    <w:pPr>
      <w:ind w:left="1134" w:hanging="1134"/>
    </w:pPr>
  </w:style>
  <w:style w:type="paragraph" w:styleId="20">
    <w:name w:val="toc 2"/>
    <w:basedOn w:val="10"/>
    <w:autoRedefine/>
    <w:semiHidden/>
    <w:rsid w:val="00F5602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F5602E"/>
    <w:pPr>
      <w:ind w:left="284"/>
    </w:pPr>
  </w:style>
  <w:style w:type="paragraph" w:styleId="11">
    <w:name w:val="index 1"/>
    <w:basedOn w:val="a"/>
    <w:autoRedefine/>
    <w:semiHidden/>
    <w:rsid w:val="00F5602E"/>
    <w:pPr>
      <w:keepLines/>
      <w:spacing w:after="0"/>
    </w:pPr>
  </w:style>
  <w:style w:type="paragraph" w:customStyle="1" w:styleId="ZH">
    <w:name w:val="ZH"/>
    <w:rsid w:val="00F5602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F5602E"/>
    <w:pPr>
      <w:outlineLvl w:val="9"/>
    </w:pPr>
  </w:style>
  <w:style w:type="paragraph" w:styleId="22">
    <w:name w:val="List Number 2"/>
    <w:basedOn w:val="a3"/>
    <w:rsid w:val="00F5602E"/>
    <w:pPr>
      <w:ind w:left="851"/>
    </w:pPr>
  </w:style>
  <w:style w:type="paragraph" w:styleId="a4">
    <w:name w:val="header"/>
    <w:link w:val="Char"/>
    <w:rsid w:val="00F5602E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F5602E"/>
    <w:rPr>
      <w:b/>
      <w:position w:val="6"/>
      <w:sz w:val="16"/>
    </w:rPr>
  </w:style>
  <w:style w:type="paragraph" w:styleId="a6">
    <w:name w:val="footnote text"/>
    <w:basedOn w:val="a"/>
    <w:semiHidden/>
    <w:rsid w:val="00F5602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5602E"/>
    <w:rPr>
      <w:b/>
    </w:rPr>
  </w:style>
  <w:style w:type="paragraph" w:customStyle="1" w:styleId="TAC">
    <w:name w:val="TAC"/>
    <w:basedOn w:val="TAL"/>
    <w:rsid w:val="00F5602E"/>
    <w:pPr>
      <w:jc w:val="center"/>
    </w:pPr>
  </w:style>
  <w:style w:type="paragraph" w:customStyle="1" w:styleId="TF">
    <w:name w:val="TF"/>
    <w:basedOn w:val="TH"/>
    <w:rsid w:val="00F5602E"/>
    <w:pPr>
      <w:keepNext w:val="0"/>
      <w:spacing w:before="0" w:after="240"/>
    </w:pPr>
  </w:style>
  <w:style w:type="paragraph" w:customStyle="1" w:styleId="NO">
    <w:name w:val="NO"/>
    <w:basedOn w:val="a"/>
    <w:rsid w:val="00F5602E"/>
    <w:pPr>
      <w:keepLines/>
      <w:ind w:left="1135" w:hanging="851"/>
    </w:pPr>
  </w:style>
  <w:style w:type="paragraph" w:styleId="90">
    <w:name w:val="toc 9"/>
    <w:basedOn w:val="80"/>
    <w:autoRedefine/>
    <w:semiHidden/>
    <w:rsid w:val="00F5602E"/>
    <w:pPr>
      <w:ind w:left="1418" w:hanging="1418"/>
    </w:pPr>
  </w:style>
  <w:style w:type="paragraph" w:customStyle="1" w:styleId="EX">
    <w:name w:val="EX"/>
    <w:basedOn w:val="a"/>
    <w:rsid w:val="00F5602E"/>
    <w:pPr>
      <w:keepLines/>
      <w:ind w:left="1702" w:hanging="1418"/>
    </w:pPr>
  </w:style>
  <w:style w:type="paragraph" w:customStyle="1" w:styleId="FP">
    <w:name w:val="FP"/>
    <w:basedOn w:val="a"/>
    <w:rsid w:val="00F5602E"/>
    <w:pPr>
      <w:spacing w:after="0"/>
    </w:pPr>
  </w:style>
  <w:style w:type="paragraph" w:customStyle="1" w:styleId="LD">
    <w:name w:val="LD"/>
    <w:rsid w:val="00F5602E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F5602E"/>
    <w:pPr>
      <w:spacing w:after="0"/>
    </w:pPr>
  </w:style>
  <w:style w:type="paragraph" w:customStyle="1" w:styleId="EW">
    <w:name w:val="EW"/>
    <w:basedOn w:val="EX"/>
    <w:rsid w:val="00F5602E"/>
    <w:pPr>
      <w:spacing w:after="0"/>
    </w:pPr>
  </w:style>
  <w:style w:type="paragraph" w:styleId="60">
    <w:name w:val="toc 6"/>
    <w:basedOn w:val="50"/>
    <w:next w:val="a"/>
    <w:autoRedefine/>
    <w:semiHidden/>
    <w:rsid w:val="00F5602E"/>
    <w:pPr>
      <w:ind w:left="1985" w:hanging="1985"/>
    </w:pPr>
  </w:style>
  <w:style w:type="paragraph" w:styleId="70">
    <w:name w:val="toc 7"/>
    <w:basedOn w:val="60"/>
    <w:next w:val="a"/>
    <w:autoRedefine/>
    <w:semiHidden/>
    <w:rsid w:val="00F5602E"/>
    <w:pPr>
      <w:ind w:left="2268" w:hanging="2268"/>
    </w:pPr>
  </w:style>
  <w:style w:type="paragraph" w:styleId="23">
    <w:name w:val="List Bullet 2"/>
    <w:basedOn w:val="a7"/>
    <w:autoRedefine/>
    <w:rsid w:val="00F5602E"/>
    <w:pPr>
      <w:ind w:left="851"/>
    </w:pPr>
  </w:style>
  <w:style w:type="paragraph" w:styleId="31">
    <w:name w:val="List Bullet 3"/>
    <w:basedOn w:val="23"/>
    <w:autoRedefine/>
    <w:rsid w:val="00F5602E"/>
    <w:pPr>
      <w:ind w:left="1135"/>
    </w:pPr>
  </w:style>
  <w:style w:type="paragraph" w:styleId="a3">
    <w:name w:val="List Number"/>
    <w:basedOn w:val="a8"/>
    <w:rsid w:val="00F5602E"/>
  </w:style>
  <w:style w:type="paragraph" w:customStyle="1" w:styleId="EQ">
    <w:name w:val="EQ"/>
    <w:basedOn w:val="a"/>
    <w:next w:val="a"/>
    <w:rsid w:val="00F560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560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60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60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5602E"/>
    <w:pPr>
      <w:jc w:val="right"/>
    </w:pPr>
  </w:style>
  <w:style w:type="paragraph" w:customStyle="1" w:styleId="H6">
    <w:name w:val="H6"/>
    <w:basedOn w:val="5"/>
    <w:next w:val="a"/>
    <w:rsid w:val="00F560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602E"/>
    <w:pPr>
      <w:ind w:left="851" w:hanging="851"/>
    </w:pPr>
  </w:style>
  <w:style w:type="paragraph" w:customStyle="1" w:styleId="TAL">
    <w:name w:val="TAL"/>
    <w:basedOn w:val="a"/>
    <w:rsid w:val="00F560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60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5602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F5602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F5602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F5602E"/>
    <w:pPr>
      <w:framePr w:wrap="notBeside" w:y="16161"/>
    </w:pPr>
  </w:style>
  <w:style w:type="character" w:customStyle="1" w:styleId="ZGSM">
    <w:name w:val="ZGSM"/>
    <w:rsid w:val="00F5602E"/>
  </w:style>
  <w:style w:type="paragraph" w:styleId="24">
    <w:name w:val="List 2"/>
    <w:basedOn w:val="a8"/>
    <w:rsid w:val="00F5602E"/>
    <w:pPr>
      <w:ind w:left="851"/>
    </w:pPr>
  </w:style>
  <w:style w:type="paragraph" w:customStyle="1" w:styleId="ZG">
    <w:name w:val="ZG"/>
    <w:rsid w:val="00F5602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F5602E"/>
    <w:pPr>
      <w:ind w:left="1135"/>
    </w:pPr>
  </w:style>
  <w:style w:type="paragraph" w:styleId="41">
    <w:name w:val="List 4"/>
    <w:basedOn w:val="32"/>
    <w:rsid w:val="00F5602E"/>
    <w:pPr>
      <w:ind w:left="1418"/>
    </w:pPr>
  </w:style>
  <w:style w:type="paragraph" w:styleId="51">
    <w:name w:val="List 5"/>
    <w:basedOn w:val="41"/>
    <w:rsid w:val="00F5602E"/>
    <w:pPr>
      <w:ind w:left="1702"/>
    </w:pPr>
  </w:style>
  <w:style w:type="paragraph" w:customStyle="1" w:styleId="EditorsNote">
    <w:name w:val="Editor's Note"/>
    <w:basedOn w:val="NO"/>
    <w:rsid w:val="00F5602E"/>
    <w:rPr>
      <w:color w:val="FF0000"/>
    </w:rPr>
  </w:style>
  <w:style w:type="paragraph" w:styleId="a8">
    <w:name w:val="List"/>
    <w:basedOn w:val="a"/>
    <w:rsid w:val="00F5602E"/>
    <w:pPr>
      <w:ind w:left="568" w:hanging="284"/>
    </w:pPr>
  </w:style>
  <w:style w:type="paragraph" w:styleId="a7">
    <w:name w:val="List Bullet"/>
    <w:basedOn w:val="a8"/>
    <w:autoRedefine/>
    <w:rsid w:val="00F5602E"/>
  </w:style>
  <w:style w:type="paragraph" w:styleId="42">
    <w:name w:val="List Bullet 4"/>
    <w:basedOn w:val="31"/>
    <w:autoRedefine/>
    <w:rsid w:val="00F5602E"/>
    <w:pPr>
      <w:ind w:left="1418"/>
    </w:pPr>
  </w:style>
  <w:style w:type="paragraph" w:styleId="52">
    <w:name w:val="List Bullet 5"/>
    <w:basedOn w:val="42"/>
    <w:autoRedefine/>
    <w:rsid w:val="00F5602E"/>
    <w:pPr>
      <w:ind w:left="1702"/>
    </w:pPr>
  </w:style>
  <w:style w:type="paragraph" w:customStyle="1" w:styleId="B1">
    <w:name w:val="B1"/>
    <w:basedOn w:val="a8"/>
    <w:link w:val="B1Char"/>
    <w:rsid w:val="00F5602E"/>
  </w:style>
  <w:style w:type="paragraph" w:customStyle="1" w:styleId="B2">
    <w:name w:val="B2"/>
    <w:basedOn w:val="24"/>
    <w:rsid w:val="00F5602E"/>
  </w:style>
  <w:style w:type="paragraph" w:customStyle="1" w:styleId="B3">
    <w:name w:val="B3"/>
    <w:basedOn w:val="32"/>
    <w:rsid w:val="00F5602E"/>
  </w:style>
  <w:style w:type="paragraph" w:customStyle="1" w:styleId="B4">
    <w:name w:val="B4"/>
    <w:basedOn w:val="41"/>
    <w:rsid w:val="00F5602E"/>
  </w:style>
  <w:style w:type="paragraph" w:customStyle="1" w:styleId="B5">
    <w:name w:val="B5"/>
    <w:basedOn w:val="51"/>
    <w:rsid w:val="00F5602E"/>
  </w:style>
  <w:style w:type="paragraph" w:styleId="a9">
    <w:name w:val="footer"/>
    <w:basedOn w:val="a4"/>
    <w:rsid w:val="00F5602E"/>
    <w:pPr>
      <w:jc w:val="center"/>
    </w:pPr>
    <w:rPr>
      <w:i/>
    </w:rPr>
  </w:style>
  <w:style w:type="paragraph" w:customStyle="1" w:styleId="ZTD">
    <w:name w:val="ZTD"/>
    <w:basedOn w:val="ZB"/>
    <w:rsid w:val="00F5602E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D6718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夏旭</cp:lastModifiedBy>
  <cp:revision>2</cp:revision>
  <dcterms:created xsi:type="dcterms:W3CDTF">2018-02-09T03:09:00Z</dcterms:created>
  <dcterms:modified xsi:type="dcterms:W3CDTF">2018-02-09T03:09:00Z</dcterms:modified>
</cp:coreProperties>
</file>